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5D" w:rsidRPr="004A1D6E" w:rsidRDefault="00FA455D" w:rsidP="004A1D6E">
      <w:pPr>
        <w:jc w:val="center"/>
        <w:rPr>
          <w:rFonts w:ascii="Arial Narrow" w:hAnsi="Arial Narrow"/>
          <w:b/>
          <w:sz w:val="24"/>
          <w:szCs w:val="24"/>
        </w:rPr>
      </w:pPr>
      <w:r w:rsidRPr="004A1D6E">
        <w:rPr>
          <w:rFonts w:ascii="Arial Narrow" w:hAnsi="Arial Narrow"/>
          <w:b/>
          <w:sz w:val="24"/>
          <w:szCs w:val="24"/>
        </w:rPr>
        <w:t>Обратная связь для сообщений о фактах коррупции</w:t>
      </w:r>
    </w:p>
    <w:p w:rsidR="00FA455D" w:rsidRPr="004A1D6E" w:rsidRDefault="004A1D6E" w:rsidP="004A1D6E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Уважаемые посетители Исторического парка «Россия – Моя история»</w:t>
      </w:r>
      <w:r w:rsidR="00FA455D" w:rsidRPr="004A1D6E">
        <w:rPr>
          <w:rFonts w:ascii="Arial Narrow" w:hAnsi="Arial Narrow"/>
          <w:sz w:val="24"/>
          <w:szCs w:val="24"/>
        </w:rPr>
        <w:t>!</w:t>
      </w:r>
    </w:p>
    <w:p w:rsidR="00FA455D" w:rsidRPr="004A1D6E" w:rsidRDefault="00FA455D" w:rsidP="00A569D4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4A1D6E">
        <w:rPr>
          <w:rFonts w:ascii="Arial Narrow" w:hAnsi="Arial Narrow"/>
          <w:sz w:val="24"/>
          <w:szCs w:val="24"/>
        </w:rPr>
        <w:t xml:space="preserve">В целях реализации антикоррупционных мероприятий, проводимых </w:t>
      </w:r>
      <w:r w:rsidR="004A1D6E">
        <w:rPr>
          <w:rFonts w:ascii="Arial Narrow" w:hAnsi="Arial Narrow"/>
          <w:sz w:val="24"/>
          <w:szCs w:val="24"/>
        </w:rPr>
        <w:t>ГКБУК «Культурно-просветительский центр»</w:t>
      </w:r>
      <w:r w:rsidRPr="004A1D6E">
        <w:rPr>
          <w:rFonts w:ascii="Arial Narrow" w:hAnsi="Arial Narrow"/>
          <w:sz w:val="24"/>
          <w:szCs w:val="24"/>
        </w:rPr>
        <w:t xml:space="preserve">, повышения эффективности обеспечения соблюдения </w:t>
      </w:r>
      <w:r w:rsidR="004A1D6E">
        <w:rPr>
          <w:rFonts w:ascii="Arial Narrow" w:hAnsi="Arial Narrow"/>
          <w:sz w:val="24"/>
          <w:szCs w:val="24"/>
        </w:rPr>
        <w:t xml:space="preserve">работниками и руководителем учреждения, </w:t>
      </w:r>
      <w:r w:rsidRPr="004A1D6E">
        <w:rPr>
          <w:rFonts w:ascii="Arial Narrow" w:hAnsi="Arial Narrow"/>
          <w:sz w:val="24"/>
          <w:szCs w:val="24"/>
        </w:rPr>
        <w:t xml:space="preserve">запретов, ограничений, обязательств и правил служебного поведения, формирования в обществе нетерпимости к коррупционному поведению </w:t>
      </w:r>
      <w:r w:rsidR="004A1D6E">
        <w:rPr>
          <w:rFonts w:ascii="Arial Narrow" w:hAnsi="Arial Narrow"/>
          <w:sz w:val="24"/>
          <w:szCs w:val="24"/>
        </w:rPr>
        <w:t xml:space="preserve">функционирует </w:t>
      </w:r>
      <w:r w:rsidRPr="004A1D6E">
        <w:rPr>
          <w:rFonts w:ascii="Arial Narrow" w:hAnsi="Arial Narrow"/>
          <w:sz w:val="24"/>
          <w:szCs w:val="24"/>
        </w:rPr>
        <w:t xml:space="preserve">телефон </w:t>
      </w:r>
      <w:r w:rsidR="004A1D6E">
        <w:rPr>
          <w:rFonts w:ascii="Arial Narrow" w:hAnsi="Arial Narrow"/>
          <w:sz w:val="24"/>
          <w:szCs w:val="24"/>
        </w:rPr>
        <w:t>«Горячей линии</w:t>
      </w:r>
      <w:r w:rsidRPr="004A1D6E">
        <w:rPr>
          <w:rFonts w:ascii="Arial Narrow" w:hAnsi="Arial Narrow"/>
          <w:sz w:val="24"/>
          <w:szCs w:val="24"/>
        </w:rPr>
        <w:t>» по вопросам противодействия коррупции:</w:t>
      </w:r>
    </w:p>
    <w:p w:rsidR="00FA455D" w:rsidRPr="004A1D6E" w:rsidRDefault="000A6F55" w:rsidP="00A03DAB">
      <w:pPr>
        <w:jc w:val="center"/>
        <w:rPr>
          <w:rFonts w:ascii="Arial Narrow" w:hAnsi="Arial Narrow"/>
          <w:sz w:val="24"/>
          <w:szCs w:val="24"/>
        </w:rPr>
      </w:pPr>
      <w:bookmarkStart w:id="0" w:name="_GoBack"/>
      <w:r>
        <w:rPr>
          <w:rFonts w:ascii="Arial Narrow" w:hAnsi="Arial Narrow"/>
          <w:sz w:val="24"/>
          <w:szCs w:val="24"/>
        </w:rPr>
        <w:t xml:space="preserve">+7 (342) </w:t>
      </w:r>
      <w:r w:rsidRPr="000A6F55">
        <w:rPr>
          <w:rFonts w:ascii="Arial Narrow" w:hAnsi="Arial Narrow"/>
          <w:sz w:val="24"/>
          <w:szCs w:val="24"/>
        </w:rPr>
        <w:t>217-79-33</w:t>
      </w:r>
      <w:r w:rsidR="004A1D6E">
        <w:rPr>
          <w:rFonts w:ascii="Arial Narrow" w:hAnsi="Arial Narrow"/>
          <w:sz w:val="24"/>
          <w:szCs w:val="24"/>
        </w:rPr>
        <w:t xml:space="preserve"> </w:t>
      </w:r>
      <w:r w:rsidR="00B71B60">
        <w:rPr>
          <w:rFonts w:ascii="Arial Narrow" w:hAnsi="Arial Narrow"/>
          <w:sz w:val="24"/>
          <w:szCs w:val="24"/>
        </w:rPr>
        <w:t>– приемная Министерства образования и науки</w:t>
      </w:r>
      <w:r w:rsidR="004A1D6E">
        <w:rPr>
          <w:rFonts w:ascii="Arial Narrow" w:hAnsi="Arial Narrow"/>
          <w:sz w:val="24"/>
          <w:szCs w:val="24"/>
        </w:rPr>
        <w:t xml:space="preserve"> Пермского края</w:t>
      </w:r>
    </w:p>
    <w:bookmarkEnd w:id="0"/>
    <w:p w:rsidR="00FA455D" w:rsidRPr="004A1D6E" w:rsidRDefault="00A569D4" w:rsidP="00A569D4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 </w:t>
      </w:r>
      <w:r w:rsidR="00FA455D" w:rsidRPr="004A1D6E">
        <w:rPr>
          <w:rFonts w:ascii="Arial Narrow" w:hAnsi="Arial Narrow"/>
          <w:sz w:val="24"/>
          <w:szCs w:val="24"/>
        </w:rPr>
        <w:t xml:space="preserve">телефону </w:t>
      </w:r>
      <w:r>
        <w:rPr>
          <w:rFonts w:ascii="Arial Narrow" w:hAnsi="Arial Narrow"/>
          <w:sz w:val="24"/>
          <w:szCs w:val="24"/>
        </w:rPr>
        <w:t>«Горячей линии</w:t>
      </w:r>
      <w:r w:rsidR="00FA455D" w:rsidRPr="004A1D6E">
        <w:rPr>
          <w:rFonts w:ascii="Arial Narrow" w:hAnsi="Arial Narrow"/>
          <w:sz w:val="24"/>
          <w:szCs w:val="24"/>
        </w:rPr>
        <w:t>» по вопросам противодействия коррупции принимается и рассматривается информация о фактах:</w:t>
      </w:r>
    </w:p>
    <w:p w:rsidR="00FA455D" w:rsidRPr="004A1D6E" w:rsidRDefault="00A569D4" w:rsidP="00A569D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A455D" w:rsidRPr="004A1D6E">
        <w:rPr>
          <w:rFonts w:ascii="Arial Narrow" w:hAnsi="Arial Narrow"/>
          <w:sz w:val="24"/>
          <w:szCs w:val="24"/>
        </w:rPr>
        <w:t xml:space="preserve">коррупционных проявлений в действиях </w:t>
      </w:r>
      <w:r>
        <w:rPr>
          <w:rFonts w:ascii="Arial Narrow" w:hAnsi="Arial Narrow"/>
          <w:sz w:val="24"/>
          <w:szCs w:val="24"/>
        </w:rPr>
        <w:t xml:space="preserve">работников </w:t>
      </w:r>
      <w:r w:rsidR="004B0E8A">
        <w:rPr>
          <w:rFonts w:ascii="Arial Narrow" w:hAnsi="Arial Narrow"/>
          <w:sz w:val="24"/>
          <w:szCs w:val="24"/>
        </w:rPr>
        <w:t>и руководителя</w:t>
      </w:r>
      <w:r w:rsidR="004B0E8A" w:rsidRPr="004B0E8A">
        <w:rPr>
          <w:rFonts w:ascii="Arial Narrow" w:hAnsi="Arial Narrow"/>
          <w:sz w:val="24"/>
          <w:szCs w:val="24"/>
        </w:rPr>
        <w:t xml:space="preserve"> учреждения </w:t>
      </w:r>
      <w:r>
        <w:rPr>
          <w:rFonts w:ascii="Arial Narrow" w:hAnsi="Arial Narrow"/>
          <w:sz w:val="24"/>
          <w:szCs w:val="24"/>
        </w:rPr>
        <w:t xml:space="preserve">ГКБУК «Культурно-просветительский центр», являющегося подведомственным учреждением </w:t>
      </w:r>
      <w:r w:rsidRPr="00A569D4">
        <w:rPr>
          <w:rFonts w:ascii="Arial Narrow" w:hAnsi="Arial Narrow"/>
          <w:sz w:val="24"/>
          <w:szCs w:val="24"/>
        </w:rPr>
        <w:t xml:space="preserve">Министерства </w:t>
      </w:r>
      <w:r w:rsidR="00051CC2" w:rsidRPr="00051CC2">
        <w:rPr>
          <w:rFonts w:ascii="Arial Narrow" w:hAnsi="Arial Narrow"/>
          <w:sz w:val="24"/>
          <w:szCs w:val="24"/>
        </w:rPr>
        <w:t xml:space="preserve">образования и науки </w:t>
      </w:r>
      <w:r w:rsidRPr="00A569D4">
        <w:rPr>
          <w:rFonts w:ascii="Arial Narrow" w:hAnsi="Arial Narrow"/>
          <w:sz w:val="24"/>
          <w:szCs w:val="24"/>
        </w:rPr>
        <w:t>Пермского края</w:t>
      </w:r>
      <w:r w:rsidR="00FA455D" w:rsidRPr="004A1D6E">
        <w:rPr>
          <w:rFonts w:ascii="Arial Narrow" w:hAnsi="Arial Narrow"/>
          <w:sz w:val="24"/>
          <w:szCs w:val="24"/>
        </w:rPr>
        <w:t>;</w:t>
      </w:r>
    </w:p>
    <w:p w:rsidR="00FA455D" w:rsidRPr="004A1D6E" w:rsidRDefault="00A569D4" w:rsidP="00A569D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A455D" w:rsidRPr="004A1D6E">
        <w:rPr>
          <w:rFonts w:ascii="Arial Narrow" w:hAnsi="Arial Narrow"/>
          <w:sz w:val="24"/>
          <w:szCs w:val="24"/>
        </w:rPr>
        <w:t>конфликта интересов в действиях</w:t>
      </w:r>
      <w:r w:rsidR="00C815A8" w:rsidRPr="00C815A8">
        <w:t xml:space="preserve"> </w:t>
      </w:r>
      <w:r w:rsidR="00C815A8" w:rsidRPr="00C815A8">
        <w:rPr>
          <w:rFonts w:ascii="Arial Narrow" w:hAnsi="Arial Narrow"/>
          <w:sz w:val="24"/>
          <w:szCs w:val="24"/>
        </w:rPr>
        <w:t xml:space="preserve">работников </w:t>
      </w:r>
      <w:r w:rsidR="004B0E8A" w:rsidRPr="004B0E8A">
        <w:rPr>
          <w:rFonts w:ascii="Arial Narrow" w:hAnsi="Arial Narrow"/>
          <w:sz w:val="24"/>
          <w:szCs w:val="24"/>
        </w:rPr>
        <w:t xml:space="preserve">и руководителя учреждения </w:t>
      </w:r>
      <w:r w:rsidR="00C815A8" w:rsidRPr="00C815A8">
        <w:rPr>
          <w:rFonts w:ascii="Arial Narrow" w:hAnsi="Arial Narrow"/>
          <w:sz w:val="24"/>
          <w:szCs w:val="24"/>
        </w:rPr>
        <w:t>ГКБУК «Культурно-просветительский центр», являющегося подведомственным учреждением Минис</w:t>
      </w:r>
      <w:r w:rsidR="00C815A8">
        <w:rPr>
          <w:rFonts w:ascii="Arial Narrow" w:hAnsi="Arial Narrow"/>
          <w:sz w:val="24"/>
          <w:szCs w:val="24"/>
        </w:rPr>
        <w:t xml:space="preserve">терства </w:t>
      </w:r>
      <w:r w:rsidR="00051CC2" w:rsidRPr="00051CC2">
        <w:rPr>
          <w:rFonts w:ascii="Arial Narrow" w:hAnsi="Arial Narrow"/>
          <w:sz w:val="24"/>
          <w:szCs w:val="24"/>
        </w:rPr>
        <w:t xml:space="preserve">образования и науки </w:t>
      </w:r>
      <w:r w:rsidR="00C815A8">
        <w:rPr>
          <w:rFonts w:ascii="Arial Narrow" w:hAnsi="Arial Narrow"/>
          <w:sz w:val="24"/>
          <w:szCs w:val="24"/>
        </w:rPr>
        <w:t>Пермского края</w:t>
      </w:r>
      <w:r w:rsidR="00FA455D" w:rsidRPr="004A1D6E">
        <w:rPr>
          <w:rFonts w:ascii="Arial Narrow" w:hAnsi="Arial Narrow"/>
          <w:sz w:val="24"/>
          <w:szCs w:val="24"/>
        </w:rPr>
        <w:t>;</w:t>
      </w:r>
    </w:p>
    <w:p w:rsidR="00FA455D" w:rsidRPr="004A1D6E" w:rsidRDefault="005C27CA" w:rsidP="00A569D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A455D" w:rsidRPr="004A1D6E">
        <w:rPr>
          <w:rFonts w:ascii="Arial Narrow" w:hAnsi="Arial Narrow"/>
          <w:sz w:val="24"/>
          <w:szCs w:val="24"/>
        </w:rPr>
        <w:t>несоблюдения</w:t>
      </w:r>
      <w:r>
        <w:rPr>
          <w:rFonts w:ascii="Arial Narrow" w:hAnsi="Arial Narrow"/>
          <w:sz w:val="24"/>
          <w:szCs w:val="24"/>
        </w:rPr>
        <w:t xml:space="preserve"> работниками</w:t>
      </w:r>
      <w:r w:rsidRPr="005C27CA">
        <w:rPr>
          <w:rFonts w:ascii="Arial Narrow" w:hAnsi="Arial Narrow"/>
          <w:sz w:val="24"/>
          <w:szCs w:val="24"/>
        </w:rPr>
        <w:t xml:space="preserve"> </w:t>
      </w:r>
      <w:r w:rsidR="007A5C90">
        <w:rPr>
          <w:rFonts w:ascii="Arial Narrow" w:hAnsi="Arial Narrow"/>
          <w:sz w:val="24"/>
          <w:szCs w:val="24"/>
        </w:rPr>
        <w:t>и руководителем</w:t>
      </w:r>
      <w:r w:rsidR="007A5C90" w:rsidRPr="007A5C90">
        <w:rPr>
          <w:rFonts w:ascii="Arial Narrow" w:hAnsi="Arial Narrow"/>
          <w:sz w:val="24"/>
          <w:szCs w:val="24"/>
        </w:rPr>
        <w:t xml:space="preserve"> учреждения </w:t>
      </w:r>
      <w:r w:rsidRPr="005C27CA">
        <w:rPr>
          <w:rFonts w:ascii="Arial Narrow" w:hAnsi="Arial Narrow"/>
          <w:sz w:val="24"/>
          <w:szCs w:val="24"/>
        </w:rPr>
        <w:t>ГКБУК «Культурно-просветительский центр», являющегося подведомственным учреждением Минис</w:t>
      </w:r>
      <w:r>
        <w:rPr>
          <w:rFonts w:ascii="Arial Narrow" w:hAnsi="Arial Narrow"/>
          <w:sz w:val="24"/>
          <w:szCs w:val="24"/>
        </w:rPr>
        <w:t xml:space="preserve">терства </w:t>
      </w:r>
      <w:r w:rsidR="00051CC2" w:rsidRPr="00051CC2">
        <w:rPr>
          <w:rFonts w:ascii="Arial Narrow" w:hAnsi="Arial Narrow"/>
          <w:sz w:val="24"/>
          <w:szCs w:val="24"/>
        </w:rPr>
        <w:t xml:space="preserve">образования и науки </w:t>
      </w:r>
      <w:r>
        <w:rPr>
          <w:rFonts w:ascii="Arial Narrow" w:hAnsi="Arial Narrow"/>
          <w:sz w:val="24"/>
          <w:szCs w:val="24"/>
        </w:rPr>
        <w:t>Пермского края</w:t>
      </w:r>
      <w:r w:rsidR="00FA455D" w:rsidRPr="004A1D6E">
        <w:rPr>
          <w:rFonts w:ascii="Arial Narrow" w:hAnsi="Arial Narrow"/>
          <w:sz w:val="24"/>
          <w:szCs w:val="24"/>
        </w:rPr>
        <w:t>, ограничений и запретов, установленных законодательством Российской Федерации.</w:t>
      </w:r>
    </w:p>
    <w:p w:rsidR="00FA455D" w:rsidRPr="004A1D6E" w:rsidRDefault="00FA455D" w:rsidP="007345DB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4A1D6E">
        <w:rPr>
          <w:rFonts w:ascii="Arial Narrow" w:hAnsi="Arial Narrow"/>
          <w:sz w:val="24"/>
          <w:szCs w:val="24"/>
        </w:rPr>
        <w:t>Не рассматриваются:</w:t>
      </w:r>
    </w:p>
    <w:p w:rsidR="00FA455D" w:rsidRPr="004A1D6E" w:rsidRDefault="005C27CA" w:rsidP="007345D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7345D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7345DB">
        <w:rPr>
          <w:rFonts w:ascii="Arial Narrow" w:hAnsi="Arial Narrow"/>
          <w:sz w:val="24"/>
          <w:szCs w:val="24"/>
        </w:rPr>
        <w:t xml:space="preserve">  </w:t>
      </w:r>
      <w:r w:rsidR="00FA455D" w:rsidRPr="004A1D6E">
        <w:rPr>
          <w:rFonts w:ascii="Arial Narrow" w:hAnsi="Arial Narrow"/>
          <w:sz w:val="24"/>
          <w:szCs w:val="24"/>
        </w:rPr>
        <w:t>анонимные обращения (без указания фамилии гражданина, направившего обращение);</w:t>
      </w:r>
    </w:p>
    <w:p w:rsidR="00FA455D" w:rsidRPr="004A1D6E" w:rsidRDefault="005C27CA" w:rsidP="007345D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7345DB">
        <w:rPr>
          <w:rFonts w:ascii="Arial Narrow" w:hAnsi="Arial Narrow"/>
          <w:sz w:val="24"/>
          <w:szCs w:val="24"/>
        </w:rPr>
        <w:t xml:space="preserve">   </w:t>
      </w:r>
      <w:r w:rsidR="00FA455D" w:rsidRPr="004A1D6E">
        <w:rPr>
          <w:rFonts w:ascii="Arial Narrow" w:hAnsi="Arial Narrow"/>
          <w:sz w:val="24"/>
          <w:szCs w:val="24"/>
        </w:rPr>
        <w:t>обращения, не содержащие почтового адреса, по которому должен быть направлен ответ;</w:t>
      </w:r>
    </w:p>
    <w:p w:rsidR="005C27CA" w:rsidRDefault="005C27CA" w:rsidP="007345D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A455D" w:rsidRPr="004A1D6E">
        <w:rPr>
          <w:rFonts w:ascii="Arial Narrow" w:hAnsi="Arial Narrow"/>
          <w:sz w:val="24"/>
          <w:szCs w:val="24"/>
        </w:rPr>
        <w:t xml:space="preserve">обращения, не касающиеся коррупционных действий </w:t>
      </w:r>
      <w:r w:rsidRPr="005C27CA">
        <w:rPr>
          <w:rFonts w:ascii="Arial Narrow" w:hAnsi="Arial Narrow"/>
          <w:sz w:val="24"/>
          <w:szCs w:val="24"/>
        </w:rPr>
        <w:t xml:space="preserve">работников </w:t>
      </w:r>
      <w:r w:rsidR="008121C9" w:rsidRPr="008121C9">
        <w:rPr>
          <w:rFonts w:ascii="Arial Narrow" w:hAnsi="Arial Narrow"/>
          <w:sz w:val="24"/>
          <w:szCs w:val="24"/>
        </w:rPr>
        <w:t xml:space="preserve">и руководителя учреждения </w:t>
      </w:r>
      <w:r w:rsidRPr="005C27CA">
        <w:rPr>
          <w:rFonts w:ascii="Arial Narrow" w:hAnsi="Arial Narrow"/>
          <w:sz w:val="24"/>
          <w:szCs w:val="24"/>
        </w:rPr>
        <w:t xml:space="preserve">ГКБУК «Культурно-просветительский центр», являющегося подведомственным учреждением Министерства </w:t>
      </w:r>
      <w:r w:rsidR="00051CC2" w:rsidRPr="00051CC2">
        <w:rPr>
          <w:rFonts w:ascii="Arial Narrow" w:hAnsi="Arial Narrow"/>
          <w:sz w:val="24"/>
          <w:szCs w:val="24"/>
        </w:rPr>
        <w:t xml:space="preserve">образования и науки </w:t>
      </w:r>
      <w:r w:rsidRPr="005C27CA">
        <w:rPr>
          <w:rFonts w:ascii="Arial Narrow" w:hAnsi="Arial Narrow"/>
          <w:sz w:val="24"/>
          <w:szCs w:val="24"/>
        </w:rPr>
        <w:t>Пермского</w:t>
      </w:r>
      <w:r>
        <w:rPr>
          <w:rFonts w:ascii="Arial Narrow" w:hAnsi="Arial Narrow"/>
          <w:sz w:val="24"/>
          <w:szCs w:val="24"/>
        </w:rPr>
        <w:t xml:space="preserve"> края.</w:t>
      </w:r>
    </w:p>
    <w:p w:rsidR="005B0DF4" w:rsidRPr="004A1D6E" w:rsidRDefault="005B0DF4" w:rsidP="00A569D4">
      <w:pPr>
        <w:jc w:val="both"/>
        <w:rPr>
          <w:rFonts w:ascii="Arial Narrow" w:hAnsi="Arial Narrow"/>
          <w:sz w:val="24"/>
          <w:szCs w:val="24"/>
        </w:rPr>
      </w:pPr>
    </w:p>
    <w:sectPr w:rsidR="005B0DF4" w:rsidRPr="004A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90"/>
    <w:rsid w:val="00051CC2"/>
    <w:rsid w:val="000A6F55"/>
    <w:rsid w:val="00220DD9"/>
    <w:rsid w:val="004A1D6E"/>
    <w:rsid w:val="004B0E8A"/>
    <w:rsid w:val="005B0DF4"/>
    <w:rsid w:val="005C27CA"/>
    <w:rsid w:val="007345DB"/>
    <w:rsid w:val="007A5C90"/>
    <w:rsid w:val="008121C9"/>
    <w:rsid w:val="00943E90"/>
    <w:rsid w:val="00A03DAB"/>
    <w:rsid w:val="00A569D4"/>
    <w:rsid w:val="00B71B60"/>
    <w:rsid w:val="00C815A8"/>
    <w:rsid w:val="00F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5F7A"/>
  <w15:chartTrackingRefBased/>
  <w15:docId w15:val="{4FAA6548-0A23-4D6B-BC03-B057064F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Бушмакина Мария Александровна</dc:creator>
  <cp:keywords/>
  <dc:description/>
  <cp:lastModifiedBy>Бушмакина Мария Александровна</cp:lastModifiedBy>
  <cp:revision>15</cp:revision>
  <dcterms:created xsi:type="dcterms:W3CDTF">2024-11-15T09:55:00Z</dcterms:created>
  <dcterms:modified xsi:type="dcterms:W3CDTF">2024-12-11T08:50:00Z</dcterms:modified>
</cp:coreProperties>
</file>